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613"/>
        <w:gridCol w:w="3742"/>
      </w:tblGrid>
      <w:tr w:rsidR="00AE64A2" w:rsidRPr="00AE64A2" w:rsidTr="00AE64A2">
        <w:trPr>
          <w:tblCellSpacing w:w="0" w:type="dxa"/>
        </w:trPr>
        <w:tc>
          <w:tcPr>
            <w:tcW w:w="2000" w:type="pct"/>
            <w:gridSpan w:val="2"/>
            <w:hideMark/>
          </w:tcPr>
          <w:p w:rsidR="00AE64A2" w:rsidRPr="00AE64A2" w:rsidRDefault="00AE64A2" w:rsidP="00AE64A2">
            <w:pPr>
              <w:spacing w:before="100" w:beforeAutospacing="1" w:after="100" w:afterAutospacing="1" w:line="240" w:lineRule="auto"/>
              <w:jc w:val="right"/>
              <w:rPr>
                <w:rFonts w:ascii="Times New Roman" w:eastAsia="Times New Roman" w:hAnsi="Times New Roman" w:cs="Times New Roman"/>
                <w:sz w:val="24"/>
                <w:szCs w:val="24"/>
              </w:rPr>
            </w:pPr>
            <w:r w:rsidRPr="00AE64A2">
              <w:rPr>
                <w:rFonts w:ascii="Times New Roman" w:eastAsia="Times New Roman" w:hAnsi="Times New Roman" w:cs="Times New Roman"/>
                <w:sz w:val="24"/>
                <w:szCs w:val="24"/>
              </w:rPr>
              <w:t xml:space="preserve">ЗАТВЕРДЖЕНО </w:t>
            </w:r>
            <w:r w:rsidRPr="00AE64A2">
              <w:rPr>
                <w:rFonts w:ascii="Times New Roman" w:eastAsia="Times New Roman" w:hAnsi="Times New Roman" w:cs="Times New Roman"/>
                <w:sz w:val="24"/>
                <w:szCs w:val="24"/>
              </w:rPr>
              <w:br/>
              <w:t xml:space="preserve">Наказ Міністерства освіти </w:t>
            </w:r>
            <w:r w:rsidRPr="00AE64A2">
              <w:rPr>
                <w:rFonts w:ascii="Times New Roman" w:eastAsia="Times New Roman" w:hAnsi="Times New Roman" w:cs="Times New Roman"/>
                <w:sz w:val="24"/>
                <w:szCs w:val="24"/>
              </w:rPr>
              <w:br/>
              <w:t xml:space="preserve">і науки України </w:t>
            </w:r>
            <w:r w:rsidRPr="00AE64A2">
              <w:rPr>
                <w:rFonts w:ascii="Times New Roman" w:eastAsia="Times New Roman" w:hAnsi="Times New Roman" w:cs="Times New Roman"/>
                <w:sz w:val="24"/>
                <w:szCs w:val="24"/>
              </w:rPr>
              <w:br/>
            </w:r>
            <w:hyperlink r:id="rId4" w:anchor="n7" w:tgtFrame="_blank" w:history="1">
              <w:r w:rsidRPr="00AE64A2">
                <w:rPr>
                  <w:rFonts w:ascii="Times New Roman" w:eastAsia="Times New Roman" w:hAnsi="Times New Roman" w:cs="Times New Roman"/>
                  <w:color w:val="0000FF"/>
                  <w:sz w:val="24"/>
                  <w:szCs w:val="24"/>
                  <w:u w:val="single"/>
                </w:rPr>
                <w:t>13.10.2017  № 1378</w:t>
              </w:r>
            </w:hyperlink>
          </w:p>
        </w:tc>
      </w:tr>
      <w:tr w:rsidR="00AE64A2" w:rsidRPr="00AE64A2" w:rsidTr="00AE64A2">
        <w:trPr>
          <w:tblCellSpacing w:w="0" w:type="dxa"/>
        </w:trPr>
        <w:tc>
          <w:tcPr>
            <w:tcW w:w="3000" w:type="pct"/>
            <w:hideMark/>
          </w:tcPr>
          <w:p w:rsidR="00AE64A2" w:rsidRPr="00AE64A2" w:rsidRDefault="00AE64A2" w:rsidP="00AE64A2">
            <w:pPr>
              <w:spacing w:before="100" w:beforeAutospacing="1" w:after="100" w:afterAutospacing="1" w:line="240" w:lineRule="auto"/>
              <w:jc w:val="right"/>
              <w:rPr>
                <w:rFonts w:ascii="Times New Roman" w:eastAsia="Times New Roman" w:hAnsi="Times New Roman" w:cs="Times New Roman"/>
                <w:sz w:val="24"/>
                <w:szCs w:val="24"/>
              </w:rPr>
            </w:pPr>
            <w:bookmarkStart w:id="0" w:name="n3"/>
            <w:bookmarkEnd w:id="0"/>
          </w:p>
        </w:tc>
        <w:tc>
          <w:tcPr>
            <w:tcW w:w="2000" w:type="pct"/>
            <w:hideMark/>
          </w:tcPr>
          <w:p w:rsidR="00AE64A2" w:rsidRDefault="00AE64A2" w:rsidP="00AE64A2">
            <w:pPr>
              <w:spacing w:before="100" w:beforeAutospacing="1" w:after="100" w:afterAutospacing="1" w:line="240" w:lineRule="auto"/>
              <w:jc w:val="right"/>
              <w:rPr>
                <w:rFonts w:ascii="Times New Roman" w:eastAsia="Times New Roman" w:hAnsi="Times New Roman" w:cs="Times New Roman"/>
                <w:sz w:val="24"/>
                <w:szCs w:val="24"/>
                <w:lang w:val="en-US"/>
              </w:rPr>
            </w:pPr>
          </w:p>
          <w:p w:rsidR="00AE64A2" w:rsidRPr="00AE64A2" w:rsidRDefault="00AE64A2" w:rsidP="00AE64A2">
            <w:pPr>
              <w:spacing w:before="100" w:beforeAutospacing="1" w:after="100" w:afterAutospacing="1" w:line="240" w:lineRule="auto"/>
              <w:jc w:val="right"/>
              <w:rPr>
                <w:rFonts w:ascii="Times New Roman" w:eastAsia="Times New Roman" w:hAnsi="Times New Roman" w:cs="Times New Roman"/>
                <w:sz w:val="24"/>
                <w:szCs w:val="24"/>
              </w:rPr>
            </w:pPr>
            <w:r w:rsidRPr="00AE64A2">
              <w:rPr>
                <w:rFonts w:ascii="Times New Roman" w:eastAsia="Times New Roman" w:hAnsi="Times New Roman" w:cs="Times New Roman"/>
                <w:sz w:val="24"/>
                <w:szCs w:val="24"/>
              </w:rPr>
              <w:t xml:space="preserve">Зареєстровано в Міністерстві </w:t>
            </w:r>
            <w:r w:rsidRPr="00AE64A2">
              <w:rPr>
                <w:rFonts w:ascii="Times New Roman" w:eastAsia="Times New Roman" w:hAnsi="Times New Roman" w:cs="Times New Roman"/>
                <w:sz w:val="24"/>
                <w:szCs w:val="24"/>
              </w:rPr>
              <w:br/>
              <w:t xml:space="preserve">юстиції України </w:t>
            </w:r>
            <w:r w:rsidRPr="00AE64A2">
              <w:rPr>
                <w:rFonts w:ascii="Times New Roman" w:eastAsia="Times New Roman" w:hAnsi="Times New Roman" w:cs="Times New Roman"/>
                <w:sz w:val="24"/>
                <w:szCs w:val="24"/>
              </w:rPr>
              <w:br/>
              <w:t xml:space="preserve">14 листопада 2017 р. </w:t>
            </w:r>
            <w:r w:rsidRPr="00AE64A2">
              <w:rPr>
                <w:rFonts w:ascii="Times New Roman" w:eastAsia="Times New Roman" w:hAnsi="Times New Roman" w:cs="Times New Roman"/>
                <w:sz w:val="24"/>
                <w:szCs w:val="24"/>
              </w:rPr>
              <w:br/>
              <w:t>за № 1398/31266</w:t>
            </w:r>
          </w:p>
        </w:tc>
      </w:tr>
    </w:tbl>
    <w:p w:rsidR="00AE64A2" w:rsidRPr="00AE64A2" w:rsidRDefault="00AE64A2" w:rsidP="00AE64A2">
      <w:pPr>
        <w:spacing w:before="100" w:beforeAutospacing="1" w:after="100" w:afterAutospacing="1"/>
        <w:jc w:val="center"/>
        <w:rPr>
          <w:rFonts w:ascii="Times New Roman" w:eastAsia="Times New Roman" w:hAnsi="Times New Roman" w:cs="Times New Roman"/>
          <w:b/>
          <w:sz w:val="28"/>
          <w:szCs w:val="28"/>
        </w:rPr>
      </w:pPr>
      <w:bookmarkStart w:id="1" w:name="n4"/>
      <w:bookmarkEnd w:id="1"/>
      <w:r w:rsidRPr="00AE64A2">
        <w:rPr>
          <w:rFonts w:ascii="Times New Roman" w:eastAsia="Times New Roman" w:hAnsi="Times New Roman" w:cs="Times New Roman"/>
          <w:b/>
          <w:sz w:val="28"/>
          <w:szCs w:val="28"/>
        </w:rPr>
        <w:t xml:space="preserve">ПОРЯДОК </w:t>
      </w:r>
      <w:r w:rsidRPr="00AE64A2">
        <w:rPr>
          <w:rFonts w:ascii="Times New Roman" w:eastAsia="Times New Roman" w:hAnsi="Times New Roman" w:cs="Times New Roman"/>
          <w:b/>
          <w:sz w:val="28"/>
          <w:szCs w:val="28"/>
        </w:rPr>
        <w:br/>
        <w:t>подання та розгляду заяв в електронній формі на участь у конкурсному відборі до закладів вищої освіти України в 2018 році</w:t>
      </w:r>
    </w:p>
    <w:p w:rsidR="00AE64A2" w:rsidRPr="00AE64A2" w:rsidRDefault="00AE64A2" w:rsidP="00AE64A2">
      <w:pPr>
        <w:spacing w:before="100" w:beforeAutospacing="1" w:after="100" w:afterAutospacing="1" w:line="240" w:lineRule="auto"/>
        <w:jc w:val="center"/>
        <w:rPr>
          <w:rFonts w:ascii="Times New Roman" w:eastAsia="Times New Roman" w:hAnsi="Times New Roman" w:cs="Times New Roman"/>
          <w:b/>
          <w:sz w:val="28"/>
          <w:szCs w:val="28"/>
        </w:rPr>
      </w:pPr>
      <w:bookmarkStart w:id="2" w:name="n5"/>
      <w:bookmarkEnd w:id="2"/>
      <w:r w:rsidRPr="00AE64A2">
        <w:rPr>
          <w:rFonts w:ascii="Times New Roman" w:eastAsia="Times New Roman" w:hAnsi="Times New Roman" w:cs="Times New Roman"/>
          <w:b/>
          <w:sz w:val="28"/>
          <w:szCs w:val="28"/>
        </w:rPr>
        <w:t>І. Загальні положення</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3" w:name="n6"/>
      <w:bookmarkEnd w:id="3"/>
      <w:r w:rsidRPr="00AE64A2">
        <w:rPr>
          <w:rFonts w:ascii="Times New Roman" w:eastAsia="Times New Roman" w:hAnsi="Times New Roman" w:cs="Times New Roman"/>
          <w:sz w:val="24"/>
          <w:szCs w:val="24"/>
        </w:rPr>
        <w:t xml:space="preserve">1. Цей Порядок, розроблений відповідно до </w:t>
      </w:r>
      <w:hyperlink r:id="rId5" w:tgtFrame="_blank" w:history="1">
        <w:r w:rsidRPr="00AE64A2">
          <w:rPr>
            <w:rFonts w:ascii="Times New Roman" w:eastAsia="Times New Roman" w:hAnsi="Times New Roman" w:cs="Times New Roman"/>
            <w:color w:val="0000FF"/>
            <w:sz w:val="24"/>
            <w:szCs w:val="24"/>
            <w:u w:val="single"/>
          </w:rPr>
          <w:t>Закону України</w:t>
        </w:r>
      </w:hyperlink>
      <w:r w:rsidRPr="00AE64A2">
        <w:rPr>
          <w:rFonts w:ascii="Times New Roman" w:eastAsia="Times New Roman" w:hAnsi="Times New Roman" w:cs="Times New Roman"/>
          <w:sz w:val="24"/>
          <w:szCs w:val="24"/>
        </w:rPr>
        <w:t xml:space="preserve"> «Про вищу освіту», </w:t>
      </w:r>
      <w:hyperlink r:id="rId6" w:anchor="n16" w:tgtFrame="_blank" w:history="1">
        <w:r w:rsidRPr="00AE64A2">
          <w:rPr>
            <w:rFonts w:ascii="Times New Roman" w:eastAsia="Times New Roman" w:hAnsi="Times New Roman" w:cs="Times New Roman"/>
            <w:color w:val="0000FF"/>
            <w:sz w:val="24"/>
            <w:szCs w:val="24"/>
            <w:u w:val="single"/>
          </w:rPr>
          <w:t>Положення про Єдину державну електронну базу з питань освіти</w:t>
        </w:r>
      </w:hyperlink>
      <w:r w:rsidRPr="00AE64A2">
        <w:rPr>
          <w:rFonts w:ascii="Times New Roman" w:eastAsia="Times New Roman" w:hAnsi="Times New Roman" w:cs="Times New Roman"/>
          <w:sz w:val="24"/>
          <w:szCs w:val="24"/>
        </w:rPr>
        <w:t>, затвердженого постановою Кабінету Міністрів України від 13 липня 2011 року № 752 (в редакції постанови Кабінету Міністрів України від 12 липня 2017 року № 550), визначає механізм подання вступником заяви в електронній формі на участь у конкурсному відборі до закладів вищої освіти та її розгляду закладом вищої освіти.</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4" w:name="n7"/>
      <w:bookmarkEnd w:id="4"/>
      <w:r w:rsidRPr="00AE64A2">
        <w:rPr>
          <w:rFonts w:ascii="Times New Roman" w:eastAsia="Times New Roman" w:hAnsi="Times New Roman" w:cs="Times New Roman"/>
          <w:sz w:val="24"/>
          <w:szCs w:val="24"/>
        </w:rPr>
        <w:t>2. У цьому Порядку терміни вживаються у таких значеннях:</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5" w:name="n8"/>
      <w:bookmarkEnd w:id="5"/>
      <w:r w:rsidRPr="00AE64A2">
        <w:rPr>
          <w:rFonts w:ascii="Times New Roman" w:eastAsia="Times New Roman" w:hAnsi="Times New Roman" w:cs="Times New Roman"/>
          <w:sz w:val="24"/>
          <w:szCs w:val="24"/>
        </w:rPr>
        <w:t>заява в електронній формі на участь у конкурсному відборі до закладів вищої освіти (далі - електронна заява) - запис, що вноситься вступником в особистому електронному кабінеті до Єдиної державної електронної бази з питань освіти (далі - Єдина база) шляхом заповнення ним у режимі онлайн електронної форми на інтернет-сайті за адресою: https://ez.osvitavsim.org.ua/, та містить відомості про обрані ним заклад вищої освіти, конкурсну пропозицію та його конкурсний бал;</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6" w:name="n9"/>
      <w:bookmarkEnd w:id="6"/>
      <w:r w:rsidRPr="00AE64A2">
        <w:rPr>
          <w:rFonts w:ascii="Times New Roman" w:eastAsia="Times New Roman" w:hAnsi="Times New Roman" w:cs="Times New Roman"/>
          <w:sz w:val="24"/>
          <w:szCs w:val="24"/>
        </w:rPr>
        <w:t>особистий електронний кабінет вступника - веб-сторінка, за допомогою якої вступник подає електронну заяву до закладу вищої освіти та контролює її статус;</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7" w:name="n10"/>
      <w:bookmarkEnd w:id="7"/>
      <w:r w:rsidRPr="00AE64A2">
        <w:rPr>
          <w:rFonts w:ascii="Times New Roman" w:eastAsia="Times New Roman" w:hAnsi="Times New Roman" w:cs="Times New Roman"/>
          <w:sz w:val="24"/>
          <w:szCs w:val="24"/>
        </w:rPr>
        <w:t>статус електронної заяви - параметр електронної заяви, що встановлюється закладом вищої освіти в Єдиній базі та відображається в особистому електронному кабінеті вступника.</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8" w:name="n11"/>
      <w:bookmarkEnd w:id="8"/>
      <w:r w:rsidRPr="00AE64A2">
        <w:rPr>
          <w:rFonts w:ascii="Times New Roman" w:eastAsia="Times New Roman" w:hAnsi="Times New Roman" w:cs="Times New Roman"/>
          <w:sz w:val="24"/>
          <w:szCs w:val="24"/>
        </w:rPr>
        <w:t>Параметр «Статус електронної заяви» може набувати таких значень:</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9" w:name="n12"/>
      <w:bookmarkEnd w:id="9"/>
      <w:r w:rsidRPr="00AE64A2">
        <w:rPr>
          <w:rFonts w:ascii="Times New Roman" w:eastAsia="Times New Roman" w:hAnsi="Times New Roman" w:cs="Times New Roman"/>
          <w:sz w:val="24"/>
          <w:szCs w:val="24"/>
        </w:rPr>
        <w:t>«Зареєстровано в Єдиній базі» - підтвердження факту подання електронної заяви до обраного вступником закладу вищої освіти;</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10" w:name="n13"/>
      <w:bookmarkEnd w:id="10"/>
      <w:r w:rsidRPr="00AE64A2">
        <w:rPr>
          <w:rFonts w:ascii="Times New Roman" w:eastAsia="Times New Roman" w:hAnsi="Times New Roman" w:cs="Times New Roman"/>
          <w:sz w:val="24"/>
          <w:szCs w:val="24"/>
        </w:rPr>
        <w:t xml:space="preserve">«Потребує уточнення вступником» - електронну заяву прийнято закладом вищої освіти до розгляду, але дані стосовно вступника потребують уточнення. Після присвоєння </w:t>
      </w:r>
      <w:r w:rsidRPr="00AE64A2">
        <w:rPr>
          <w:rFonts w:ascii="Times New Roman" w:eastAsia="Times New Roman" w:hAnsi="Times New Roman" w:cs="Times New Roman"/>
          <w:sz w:val="24"/>
          <w:szCs w:val="24"/>
        </w:rPr>
        <w:lastRenderedPageBreak/>
        <w:t>електронній заяві цього статусу заклад вищої освіти зобов’язаний невідкладно надіслати вступнику повідомлення з переліком даних, які потребують уточнення, та зазначенням способу їх подання;</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11" w:name="n14"/>
      <w:bookmarkEnd w:id="11"/>
      <w:r w:rsidRPr="00AE64A2">
        <w:rPr>
          <w:rFonts w:ascii="Times New Roman" w:eastAsia="Times New Roman" w:hAnsi="Times New Roman" w:cs="Times New Roman"/>
          <w:sz w:val="24"/>
          <w:szCs w:val="24"/>
        </w:rPr>
        <w:t>«Зареєстровано у навчальному закладі» - електронну заяву прийнято закладом вищої освіти до розгляду, заведено особову справу вступника з персональним номером та в установленому порядку приймається рішення про допуск вступника до участі в конкурсному відборі;</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12" w:name="n15"/>
      <w:bookmarkEnd w:id="12"/>
      <w:r w:rsidRPr="00AE64A2">
        <w:rPr>
          <w:rFonts w:ascii="Times New Roman" w:eastAsia="Times New Roman" w:hAnsi="Times New Roman" w:cs="Times New Roman"/>
          <w:sz w:val="24"/>
          <w:szCs w:val="24"/>
        </w:rPr>
        <w:t>«Допущено до конкурсу (навчання за кошти державного (регіонального) бюджету)» - власника зареєстрованої електронної заяви допущено до участі у конкурсному відборі на місця, що фінансуються за кошти державного (регіонального) бюджету;</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13" w:name="n16"/>
      <w:bookmarkEnd w:id="13"/>
      <w:r w:rsidRPr="00AE64A2">
        <w:rPr>
          <w:rFonts w:ascii="Times New Roman" w:eastAsia="Times New Roman" w:hAnsi="Times New Roman" w:cs="Times New Roman"/>
          <w:sz w:val="24"/>
          <w:szCs w:val="24"/>
        </w:rPr>
        <w:t>«Відмовлено навчальним закладом» - власника зареєстрованої електронної заяви не допущено до участі у конкурсному відборі на підставі рішення приймальної комісії. У разі присвоєння електронній заяві цього статусу заклад вищої освіти зазначає причину відмови;</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14" w:name="n17"/>
      <w:bookmarkEnd w:id="14"/>
      <w:r w:rsidRPr="00AE64A2">
        <w:rPr>
          <w:rFonts w:ascii="Times New Roman" w:eastAsia="Times New Roman" w:hAnsi="Times New Roman" w:cs="Times New Roman"/>
          <w:sz w:val="24"/>
          <w:szCs w:val="24"/>
        </w:rPr>
        <w:t>«Скасовано вступником» - подана електронна заява вважається такою, що не подавалась, а факт подання анулюється в Єдиній базі, якщо електронну заяву скасовано вступником в особистому електронному кабінеті до моменту встановлення заяві статусу «Зареєстровано у закладі вищої освіти» або «Потребує уточнення вступником»;</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15" w:name="n18"/>
      <w:bookmarkEnd w:id="15"/>
      <w:r w:rsidRPr="00AE64A2">
        <w:rPr>
          <w:rFonts w:ascii="Times New Roman" w:eastAsia="Times New Roman" w:hAnsi="Times New Roman" w:cs="Times New Roman"/>
          <w:sz w:val="24"/>
          <w:szCs w:val="24"/>
        </w:rPr>
        <w:t>«Скасовано вступником (без права подання нової заяви з такою ж пріоритетністю)» - подана електронна заява вважається такою, що не подавалась, якщо електронну заяву скасовано вступником в особистому електронному кабінеті після встановлення заяві статусу «Зареєстровано у закладі вищої освіти» або «Потребує уточнення вступником», але до моменту закінчення подання електронних заяв. При цьому вступник не має права подання нової заяви з такою ж пріоритетністю;</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16" w:name="n19"/>
      <w:bookmarkEnd w:id="16"/>
      <w:r w:rsidRPr="00AE64A2">
        <w:rPr>
          <w:rFonts w:ascii="Times New Roman" w:eastAsia="Times New Roman" w:hAnsi="Times New Roman" w:cs="Times New Roman"/>
          <w:sz w:val="24"/>
          <w:szCs w:val="24"/>
        </w:rPr>
        <w:t>«Скасовано навчальним закладом» - подана електронна заява вважається такою, що не подавалась, а факт подання анулюється в Єдиній базі, якщо електронну заяву анульовано закладом вищої освіти за рішенням приймальної комісії не пізніше наступного дня після завершення прийому документів за умови виявлення закладом вищої освіти технічної помилки, зробленої під час внесення даних до Єдиної бази, що підтверджується актом про допущену технічну помилку;</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17" w:name="n20"/>
      <w:bookmarkEnd w:id="17"/>
      <w:r w:rsidRPr="00AE64A2">
        <w:rPr>
          <w:rFonts w:ascii="Times New Roman" w:eastAsia="Times New Roman" w:hAnsi="Times New Roman" w:cs="Times New Roman"/>
          <w:sz w:val="24"/>
          <w:szCs w:val="24"/>
        </w:rPr>
        <w:t xml:space="preserve">«Рекомендовано до зарахування (навчання за кошти державного (регіонального) бюджету)» - вступник пройшов конкурсний відбір та рекомендований до зарахування на навчання на місця, що фінансуються за кошти державного (регіонального) бюджету. У разі присвоєння електронній заяві такого статусу для зарахування на навчання вступник зобов’язаний виконати вимоги </w:t>
      </w:r>
      <w:hyperlink r:id="rId7" w:anchor="n369" w:tgtFrame="_blank" w:history="1">
        <w:r w:rsidRPr="00AE64A2">
          <w:rPr>
            <w:rFonts w:ascii="Times New Roman" w:eastAsia="Times New Roman" w:hAnsi="Times New Roman" w:cs="Times New Roman"/>
            <w:color w:val="0000FF"/>
            <w:sz w:val="24"/>
            <w:szCs w:val="24"/>
            <w:u w:val="single"/>
          </w:rPr>
          <w:t>пункту 1</w:t>
        </w:r>
      </w:hyperlink>
      <w:r w:rsidRPr="00AE64A2">
        <w:rPr>
          <w:rFonts w:ascii="Times New Roman" w:eastAsia="Times New Roman" w:hAnsi="Times New Roman" w:cs="Times New Roman"/>
          <w:sz w:val="24"/>
          <w:szCs w:val="24"/>
        </w:rPr>
        <w:t xml:space="preserve"> розділу X Умов прийому;</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18" w:name="n21"/>
      <w:bookmarkEnd w:id="18"/>
      <w:r w:rsidRPr="00AE64A2">
        <w:rPr>
          <w:rFonts w:ascii="Times New Roman" w:eastAsia="Times New Roman" w:hAnsi="Times New Roman" w:cs="Times New Roman"/>
          <w:sz w:val="24"/>
          <w:szCs w:val="24"/>
        </w:rPr>
        <w:lastRenderedPageBreak/>
        <w:t>«Виключено зі списку рекомендованих» - вступник втратив право бути зарахованим на навчання до закладу вищої освіти за обраною спеціальністю (спеціалізацією) у зв’язку з невиконанням вимог Умов прийому або їх порушенням, зарахуванням на навчання до іншого навчального закладу, рекомендуванням до зарахування на навчання за пріоритетом вищого рівня тощо. При встановленні заяві такого статусу заклад вищої освіти обов’язково зазначає причину виключення;</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19" w:name="n22"/>
      <w:bookmarkEnd w:id="19"/>
      <w:r w:rsidRPr="00AE64A2">
        <w:rPr>
          <w:rFonts w:ascii="Times New Roman" w:eastAsia="Times New Roman" w:hAnsi="Times New Roman" w:cs="Times New Roman"/>
          <w:sz w:val="24"/>
          <w:szCs w:val="24"/>
        </w:rPr>
        <w:t xml:space="preserve">«Допущено до конкурсу (навчання за кошти фізичних та юридичних осіб)» - власника зареєстрованої електронної заяви допущено до участі у конкурсному відборі тільки на навчання за кошти фізичних та юридичних осіб. Статус встановлюється у випадках: </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20" w:name="n23"/>
      <w:bookmarkEnd w:id="20"/>
      <w:r w:rsidRPr="00AE64A2">
        <w:rPr>
          <w:rFonts w:ascii="Times New Roman" w:eastAsia="Times New Roman" w:hAnsi="Times New Roman" w:cs="Times New Roman"/>
          <w:sz w:val="24"/>
          <w:szCs w:val="24"/>
        </w:rPr>
        <w:t xml:space="preserve">вступник у встановлені строки не виконав вимоги </w:t>
      </w:r>
      <w:hyperlink r:id="rId8" w:anchor="n369" w:tgtFrame="_blank" w:history="1">
        <w:r w:rsidRPr="00AE64A2">
          <w:rPr>
            <w:rFonts w:ascii="Times New Roman" w:eastAsia="Times New Roman" w:hAnsi="Times New Roman" w:cs="Times New Roman"/>
            <w:color w:val="0000FF"/>
            <w:sz w:val="24"/>
            <w:szCs w:val="24"/>
            <w:u w:val="single"/>
          </w:rPr>
          <w:t>пункту 1</w:t>
        </w:r>
      </w:hyperlink>
      <w:r w:rsidRPr="00AE64A2">
        <w:rPr>
          <w:rFonts w:ascii="Times New Roman" w:eastAsia="Times New Roman" w:hAnsi="Times New Roman" w:cs="Times New Roman"/>
          <w:sz w:val="24"/>
          <w:szCs w:val="24"/>
        </w:rPr>
        <w:t xml:space="preserve"> розділу X Умов прийому для зарахування на місця, що фінансуються за кошти державного (регіонального) бюджету, але має право на зарахування на навчання за кошти фізичних та юридичних осіб;</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21" w:name="n24"/>
      <w:bookmarkEnd w:id="21"/>
      <w:r w:rsidRPr="00AE64A2">
        <w:rPr>
          <w:rFonts w:ascii="Times New Roman" w:eastAsia="Times New Roman" w:hAnsi="Times New Roman" w:cs="Times New Roman"/>
          <w:sz w:val="24"/>
          <w:szCs w:val="24"/>
        </w:rPr>
        <w:t>вступника зараховано за іншою заявою на навчання на місця, що фінансуються за кошти державного (регіонального) бюджету, але він також має право на зарахування на навчання за кошти фізичних та юридичних осіб;</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22" w:name="n25"/>
      <w:bookmarkEnd w:id="22"/>
      <w:r w:rsidRPr="00AE64A2">
        <w:rPr>
          <w:rFonts w:ascii="Times New Roman" w:eastAsia="Times New Roman" w:hAnsi="Times New Roman" w:cs="Times New Roman"/>
          <w:sz w:val="24"/>
          <w:szCs w:val="24"/>
        </w:rPr>
        <w:t>вступник подав заяву до участі у конкурсному відборі тільки на навчання за кошти фізичних та юридичних осіб відповідно до пункту 6 розділу VІ Умов прийому;</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23" w:name="n26"/>
      <w:bookmarkEnd w:id="23"/>
      <w:r w:rsidRPr="00AE64A2">
        <w:rPr>
          <w:rFonts w:ascii="Times New Roman" w:eastAsia="Times New Roman" w:hAnsi="Times New Roman" w:cs="Times New Roman"/>
          <w:sz w:val="24"/>
          <w:szCs w:val="24"/>
        </w:rPr>
        <w:t>«Рекомендовано до зарахування (навчання за кошти фізичних та/або юридичних осіб)» - вступник пройшов конкурсний відбір та рекомендований до зарахування на навчання на місця, що фінансуються за кошти фізичних та юридичних осіб. У разі присвоєння електронній заяві такого статусу для зарахування на навчання вступник зобов’язаний виконати вимоги до зарахування;</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24" w:name="n27"/>
      <w:bookmarkEnd w:id="24"/>
      <w:r w:rsidRPr="00AE64A2">
        <w:rPr>
          <w:rFonts w:ascii="Times New Roman" w:eastAsia="Times New Roman" w:hAnsi="Times New Roman" w:cs="Times New Roman"/>
          <w:sz w:val="24"/>
          <w:szCs w:val="24"/>
        </w:rPr>
        <w:t>«Включено до наказу» - наказом про зарахування на навчання вступника зараховано до закладу вищої освіти.</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25" w:name="n28"/>
      <w:bookmarkEnd w:id="25"/>
      <w:r w:rsidRPr="00AE64A2">
        <w:rPr>
          <w:rFonts w:ascii="Times New Roman" w:eastAsia="Times New Roman" w:hAnsi="Times New Roman" w:cs="Times New Roman"/>
          <w:sz w:val="24"/>
          <w:szCs w:val="24"/>
        </w:rPr>
        <w:t>3. Заклади вищої освіти до початку вступної кампанії у строки, визначені в</w:t>
      </w:r>
      <w:hyperlink r:id="rId9" w:anchor="n444" w:tgtFrame="_blank" w:history="1">
        <w:r w:rsidRPr="00AE64A2">
          <w:rPr>
            <w:rFonts w:ascii="Times New Roman" w:eastAsia="Times New Roman" w:hAnsi="Times New Roman" w:cs="Times New Roman"/>
            <w:color w:val="0000FF"/>
            <w:sz w:val="24"/>
            <w:szCs w:val="24"/>
            <w:u w:val="single"/>
          </w:rPr>
          <w:t xml:space="preserve"> пункті 7</w:t>
        </w:r>
      </w:hyperlink>
      <w:r w:rsidRPr="00AE64A2">
        <w:rPr>
          <w:rFonts w:ascii="Times New Roman" w:eastAsia="Times New Roman" w:hAnsi="Times New Roman" w:cs="Times New Roman"/>
          <w:sz w:val="24"/>
          <w:szCs w:val="24"/>
        </w:rPr>
        <w:t xml:space="preserve"> розділу XV Умов прийому, вносять до Єдиної бази перелік конкурсних пропозицій, за якими оголошується прийом на навчання в 2018 році, при цьому для кожної з них зазначаються:</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26" w:name="n29"/>
      <w:bookmarkEnd w:id="26"/>
      <w:r w:rsidRPr="00AE64A2">
        <w:rPr>
          <w:rFonts w:ascii="Times New Roman" w:eastAsia="Times New Roman" w:hAnsi="Times New Roman" w:cs="Times New Roman"/>
          <w:sz w:val="24"/>
          <w:szCs w:val="24"/>
        </w:rPr>
        <w:t>назва конкурсної пропозиції;</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27" w:name="n30"/>
      <w:bookmarkEnd w:id="27"/>
      <w:r w:rsidRPr="00AE64A2">
        <w:rPr>
          <w:rFonts w:ascii="Times New Roman" w:eastAsia="Times New Roman" w:hAnsi="Times New Roman" w:cs="Times New Roman"/>
          <w:sz w:val="24"/>
          <w:szCs w:val="24"/>
        </w:rPr>
        <w:t xml:space="preserve">вид конкурсної пропозиції; </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28" w:name="n31"/>
      <w:bookmarkEnd w:id="28"/>
      <w:r w:rsidRPr="00AE64A2">
        <w:rPr>
          <w:rFonts w:ascii="Times New Roman" w:eastAsia="Times New Roman" w:hAnsi="Times New Roman" w:cs="Times New Roman"/>
          <w:sz w:val="24"/>
          <w:szCs w:val="24"/>
        </w:rPr>
        <w:t>один або декілька структурних підрозділів (факультетів, інститутів тощо), на якому (яких) ведеться підготовка;</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29" w:name="n32"/>
      <w:bookmarkEnd w:id="29"/>
      <w:r w:rsidRPr="00AE64A2">
        <w:rPr>
          <w:rFonts w:ascii="Times New Roman" w:eastAsia="Times New Roman" w:hAnsi="Times New Roman" w:cs="Times New Roman"/>
          <w:sz w:val="24"/>
          <w:szCs w:val="24"/>
        </w:rPr>
        <w:t>освітній ступінь (освітньо-кваліфікаційний рівень навчання);</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30" w:name="n33"/>
      <w:bookmarkEnd w:id="30"/>
      <w:r w:rsidRPr="00AE64A2">
        <w:rPr>
          <w:rFonts w:ascii="Times New Roman" w:eastAsia="Times New Roman" w:hAnsi="Times New Roman" w:cs="Times New Roman"/>
          <w:sz w:val="24"/>
          <w:szCs w:val="24"/>
        </w:rPr>
        <w:lastRenderedPageBreak/>
        <w:t>назва та код спеціальності (однієї або декількох спеціалізацій, освітніх програм, нозологій, мов, музичних інструментів тощо в межах спеціальності);</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31" w:name="n34"/>
      <w:bookmarkEnd w:id="31"/>
      <w:r w:rsidRPr="00AE64A2">
        <w:rPr>
          <w:rFonts w:ascii="Times New Roman" w:eastAsia="Times New Roman" w:hAnsi="Times New Roman" w:cs="Times New Roman"/>
          <w:sz w:val="24"/>
          <w:szCs w:val="24"/>
        </w:rPr>
        <w:t>форма навчання;</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32" w:name="n35"/>
      <w:bookmarkEnd w:id="32"/>
      <w:r w:rsidRPr="00AE64A2">
        <w:rPr>
          <w:rFonts w:ascii="Times New Roman" w:eastAsia="Times New Roman" w:hAnsi="Times New Roman" w:cs="Times New Roman"/>
          <w:sz w:val="24"/>
          <w:szCs w:val="24"/>
        </w:rPr>
        <w:t>курс, на який здійснюється прийом;</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33" w:name="n36"/>
      <w:bookmarkEnd w:id="33"/>
      <w:r w:rsidRPr="00AE64A2">
        <w:rPr>
          <w:rFonts w:ascii="Times New Roman" w:eastAsia="Times New Roman" w:hAnsi="Times New Roman" w:cs="Times New Roman"/>
          <w:sz w:val="24"/>
          <w:szCs w:val="24"/>
        </w:rPr>
        <w:t>встановлений строк навчання, дати його початку та закінчення;</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34" w:name="n37"/>
      <w:bookmarkEnd w:id="34"/>
      <w:r w:rsidRPr="00AE64A2">
        <w:rPr>
          <w:rFonts w:ascii="Times New Roman" w:eastAsia="Times New Roman" w:hAnsi="Times New Roman" w:cs="Times New Roman"/>
          <w:sz w:val="24"/>
          <w:szCs w:val="24"/>
        </w:rPr>
        <w:t>дати початку та закінчення прийому заяв;</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35" w:name="n38"/>
      <w:bookmarkEnd w:id="35"/>
      <w:r w:rsidRPr="00AE64A2">
        <w:rPr>
          <w:rFonts w:ascii="Times New Roman" w:eastAsia="Times New Roman" w:hAnsi="Times New Roman" w:cs="Times New Roman"/>
          <w:sz w:val="24"/>
          <w:szCs w:val="24"/>
        </w:rPr>
        <w:t>ліцензований обсяг та мінімальний, максимальний (загальний) обсяг державного та регіонального замовлення;</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36" w:name="n39"/>
      <w:bookmarkEnd w:id="36"/>
      <w:r w:rsidRPr="00AE64A2">
        <w:rPr>
          <w:rFonts w:ascii="Times New Roman" w:eastAsia="Times New Roman" w:hAnsi="Times New Roman" w:cs="Times New Roman"/>
          <w:sz w:val="24"/>
          <w:szCs w:val="24"/>
        </w:rPr>
        <w:t>обсяг прийому на вакантні місця наборів попередніх років (на поповнення);</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37" w:name="n40"/>
      <w:bookmarkEnd w:id="37"/>
      <w:r w:rsidRPr="00AE64A2">
        <w:rPr>
          <w:rFonts w:ascii="Times New Roman" w:eastAsia="Times New Roman" w:hAnsi="Times New Roman" w:cs="Times New Roman"/>
          <w:sz w:val="24"/>
          <w:szCs w:val="24"/>
        </w:rPr>
        <w:t>перелік вступних випробувань із зазначенням мінімальної кількості балів з них, вагових коефіцієнтів до конкурсних предметів.</w:t>
      </w:r>
    </w:p>
    <w:p w:rsidR="00AE64A2" w:rsidRPr="00AE64A2" w:rsidRDefault="00AE64A2" w:rsidP="00AE64A2">
      <w:pPr>
        <w:spacing w:after="0" w:line="360" w:lineRule="auto"/>
        <w:ind w:firstLine="567"/>
        <w:jc w:val="center"/>
        <w:rPr>
          <w:rFonts w:ascii="Times New Roman" w:eastAsia="Times New Roman" w:hAnsi="Times New Roman" w:cs="Times New Roman"/>
          <w:b/>
          <w:sz w:val="24"/>
          <w:szCs w:val="24"/>
        </w:rPr>
      </w:pPr>
      <w:bookmarkStart w:id="38" w:name="n41"/>
      <w:bookmarkEnd w:id="38"/>
      <w:r w:rsidRPr="00AE64A2">
        <w:rPr>
          <w:rFonts w:ascii="Times New Roman" w:eastAsia="Times New Roman" w:hAnsi="Times New Roman" w:cs="Times New Roman"/>
          <w:b/>
          <w:sz w:val="24"/>
          <w:szCs w:val="24"/>
        </w:rPr>
        <w:t>II. Подання електронної заяви</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39" w:name="n42"/>
      <w:bookmarkEnd w:id="39"/>
      <w:r w:rsidRPr="00AE64A2">
        <w:rPr>
          <w:rFonts w:ascii="Times New Roman" w:eastAsia="Times New Roman" w:hAnsi="Times New Roman" w:cs="Times New Roman"/>
          <w:sz w:val="24"/>
          <w:szCs w:val="24"/>
        </w:rPr>
        <w:t>1. Заяви в електронній формі подають вступники, зазначені в</w:t>
      </w:r>
      <w:hyperlink r:id="rId10" w:anchor="n161" w:tgtFrame="_blank" w:history="1">
        <w:r w:rsidRPr="00AE64A2">
          <w:rPr>
            <w:rFonts w:ascii="Times New Roman" w:eastAsia="Times New Roman" w:hAnsi="Times New Roman" w:cs="Times New Roman"/>
            <w:color w:val="0000FF"/>
            <w:sz w:val="24"/>
            <w:szCs w:val="24"/>
            <w:u w:val="single"/>
          </w:rPr>
          <w:t xml:space="preserve"> пункті 1</w:t>
        </w:r>
      </w:hyperlink>
      <w:r w:rsidRPr="00AE64A2">
        <w:rPr>
          <w:rFonts w:ascii="Times New Roman" w:eastAsia="Times New Roman" w:hAnsi="Times New Roman" w:cs="Times New Roman"/>
          <w:sz w:val="24"/>
          <w:szCs w:val="24"/>
        </w:rPr>
        <w:t xml:space="preserve"> розділу VІ Умов прийому.</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40" w:name="n43"/>
      <w:bookmarkEnd w:id="40"/>
      <w:r w:rsidRPr="00AE64A2">
        <w:rPr>
          <w:rFonts w:ascii="Times New Roman" w:eastAsia="Times New Roman" w:hAnsi="Times New Roman" w:cs="Times New Roman"/>
          <w:sz w:val="24"/>
          <w:szCs w:val="24"/>
        </w:rPr>
        <w:t>2. Для подання електронних заяв вступник реєструє особистий електронний кабінет на інтернет-сайті за електронною адресою: https://ez.osvitavsim.org.ua/.</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41" w:name="n44"/>
      <w:bookmarkEnd w:id="41"/>
      <w:r w:rsidRPr="00AE64A2">
        <w:rPr>
          <w:rFonts w:ascii="Times New Roman" w:eastAsia="Times New Roman" w:hAnsi="Times New Roman" w:cs="Times New Roman"/>
          <w:sz w:val="24"/>
          <w:szCs w:val="24"/>
        </w:rPr>
        <w:t>3. Під час реєстрації вступник зазначає такі дані:</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42" w:name="n45"/>
      <w:bookmarkEnd w:id="42"/>
      <w:r w:rsidRPr="00AE64A2">
        <w:rPr>
          <w:rFonts w:ascii="Times New Roman" w:eastAsia="Times New Roman" w:hAnsi="Times New Roman" w:cs="Times New Roman"/>
          <w:sz w:val="24"/>
          <w:szCs w:val="24"/>
        </w:rPr>
        <w:t>адресу електронної пошти, до якої має доступ. Вказана адреса буде логіном для входу до особистого електронного кабінета;</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43" w:name="n46"/>
      <w:bookmarkEnd w:id="43"/>
      <w:r w:rsidRPr="00AE64A2">
        <w:rPr>
          <w:rFonts w:ascii="Times New Roman" w:eastAsia="Times New Roman" w:hAnsi="Times New Roman" w:cs="Times New Roman"/>
          <w:sz w:val="24"/>
          <w:szCs w:val="24"/>
        </w:rPr>
        <w:t>пароль для входу до особистого електронного кабінету;</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44" w:name="n47"/>
      <w:bookmarkEnd w:id="44"/>
      <w:r w:rsidRPr="00AE64A2">
        <w:rPr>
          <w:rFonts w:ascii="Times New Roman" w:eastAsia="Times New Roman" w:hAnsi="Times New Roman" w:cs="Times New Roman"/>
          <w:sz w:val="24"/>
          <w:szCs w:val="24"/>
        </w:rPr>
        <w:t>номер, пін-код та рік отримання сертифіката зовнішнього незалежного оцінювання;</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45" w:name="n48"/>
      <w:bookmarkEnd w:id="45"/>
      <w:r w:rsidRPr="00AE64A2">
        <w:rPr>
          <w:rFonts w:ascii="Times New Roman" w:eastAsia="Times New Roman" w:hAnsi="Times New Roman" w:cs="Times New Roman"/>
          <w:sz w:val="24"/>
          <w:szCs w:val="24"/>
        </w:rPr>
        <w:t>серію та номер атестата про повну загальну середню освіту;</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46" w:name="n49"/>
      <w:bookmarkEnd w:id="46"/>
      <w:r w:rsidRPr="00AE64A2">
        <w:rPr>
          <w:rFonts w:ascii="Times New Roman" w:eastAsia="Times New Roman" w:hAnsi="Times New Roman" w:cs="Times New Roman"/>
          <w:sz w:val="24"/>
          <w:szCs w:val="24"/>
        </w:rPr>
        <w:t>середній бал додатка до вказаного атестата, обчислений за 12-бальною шкалою з округленням до десятих частин бала і розрахований як середнє арифметичне річних оцінок з предметів інваріантної складової навчального плану, виставлених у додатку до атестата, та оцінок, отриманих за державну підсумкову атестацію. Предмети, з яких зроблено запис «звільнений(а)», у загальну кількість не враховуються. Середній бал, введений в особистому електронному кабінеті з помилкою, вступник може виправити самостійно до подання першої заяви.</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47" w:name="n50"/>
      <w:bookmarkEnd w:id="47"/>
      <w:r w:rsidRPr="00AE64A2">
        <w:rPr>
          <w:rFonts w:ascii="Times New Roman" w:eastAsia="Times New Roman" w:hAnsi="Times New Roman" w:cs="Times New Roman"/>
          <w:sz w:val="24"/>
          <w:szCs w:val="24"/>
        </w:rPr>
        <w:t>4. Подані вступником дані, що передбачені пунктом 3 цього розділу, перевіряються в Єдиній базі.</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48" w:name="n51"/>
      <w:bookmarkEnd w:id="48"/>
      <w:r w:rsidRPr="00AE64A2">
        <w:rPr>
          <w:rFonts w:ascii="Times New Roman" w:eastAsia="Times New Roman" w:hAnsi="Times New Roman" w:cs="Times New Roman"/>
          <w:sz w:val="24"/>
          <w:szCs w:val="24"/>
        </w:rPr>
        <w:t xml:space="preserve">5. У разі збігу даних вступника в Єдиній базі (прізвище, ім’я, по батькові, дата народження, стать, громадянство тощо) він отримує на вказану ним адресу електронної пошти повідомлення для активації особистого електронного кабінету вступника. </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49" w:name="n52"/>
      <w:bookmarkEnd w:id="49"/>
      <w:r w:rsidRPr="00AE64A2">
        <w:rPr>
          <w:rFonts w:ascii="Times New Roman" w:eastAsia="Times New Roman" w:hAnsi="Times New Roman" w:cs="Times New Roman"/>
          <w:sz w:val="24"/>
          <w:szCs w:val="24"/>
        </w:rPr>
        <w:lastRenderedPageBreak/>
        <w:t>Строк для активації вступником особистого електронного кабінету - одна доба з моменту отримання відповідного повідомлення.</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50" w:name="n53"/>
      <w:bookmarkEnd w:id="50"/>
      <w:r w:rsidRPr="00AE64A2">
        <w:rPr>
          <w:rFonts w:ascii="Times New Roman" w:eastAsia="Times New Roman" w:hAnsi="Times New Roman" w:cs="Times New Roman"/>
          <w:sz w:val="24"/>
          <w:szCs w:val="24"/>
        </w:rPr>
        <w:t>6. Реєстрація в Єдиній базі надає вступнику можливість доступу до особистого електронного кабінету з вказаними ним при реєстрації логіном та паролем на інтернет-сайті за електронною адресою: https://ez.osvitavsim.org.ua/.</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51" w:name="n54"/>
      <w:bookmarkEnd w:id="51"/>
      <w:r w:rsidRPr="00AE64A2">
        <w:rPr>
          <w:rFonts w:ascii="Times New Roman" w:eastAsia="Times New Roman" w:hAnsi="Times New Roman" w:cs="Times New Roman"/>
          <w:sz w:val="24"/>
          <w:szCs w:val="24"/>
        </w:rPr>
        <w:t xml:space="preserve">7. В особистому електронному кабінеті вступник вносить до Єдиної бази, для можливості оперативного зв’язку навчального закладу з вступником, номери телефонів (домашній та/або мобільний) із зазначенням телефонних кодів. </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52" w:name="n55"/>
      <w:bookmarkEnd w:id="52"/>
      <w:r w:rsidRPr="00AE64A2">
        <w:rPr>
          <w:rFonts w:ascii="Times New Roman" w:eastAsia="Times New Roman" w:hAnsi="Times New Roman" w:cs="Times New Roman"/>
          <w:sz w:val="24"/>
          <w:szCs w:val="24"/>
        </w:rPr>
        <w:t>Крім того, вступник завантажує скановані копії (фотокопії):</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53" w:name="n56"/>
      <w:bookmarkEnd w:id="53"/>
      <w:r w:rsidRPr="00AE64A2">
        <w:rPr>
          <w:rFonts w:ascii="Times New Roman" w:eastAsia="Times New Roman" w:hAnsi="Times New Roman" w:cs="Times New Roman"/>
          <w:sz w:val="24"/>
          <w:szCs w:val="24"/>
        </w:rPr>
        <w:t xml:space="preserve">додатка до атестата про повну загальну середню освіту; </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54" w:name="n57"/>
      <w:bookmarkEnd w:id="54"/>
      <w:r w:rsidRPr="00AE64A2">
        <w:rPr>
          <w:rFonts w:ascii="Times New Roman" w:eastAsia="Times New Roman" w:hAnsi="Times New Roman" w:cs="Times New Roman"/>
          <w:sz w:val="24"/>
          <w:szCs w:val="24"/>
        </w:rPr>
        <w:t>кольорової фотокартки розміром 3 х 4 см, що буде подаватись до закладу вищої освіти;</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55" w:name="n58"/>
      <w:bookmarkEnd w:id="55"/>
      <w:r w:rsidRPr="00AE64A2">
        <w:rPr>
          <w:rFonts w:ascii="Times New Roman" w:eastAsia="Times New Roman" w:hAnsi="Times New Roman" w:cs="Times New Roman"/>
          <w:sz w:val="24"/>
          <w:szCs w:val="24"/>
        </w:rPr>
        <w:t xml:space="preserve">якщо вступник претендує на врахування у конкурсному балі сільського коефіцієнта згідно з вимогами, зазначеними у </w:t>
      </w:r>
      <w:hyperlink r:id="rId11" w:anchor="n246" w:tgtFrame="_blank" w:history="1">
        <w:r w:rsidRPr="00AE64A2">
          <w:rPr>
            <w:rFonts w:ascii="Times New Roman" w:eastAsia="Times New Roman" w:hAnsi="Times New Roman" w:cs="Times New Roman"/>
            <w:color w:val="0000FF"/>
            <w:sz w:val="24"/>
            <w:szCs w:val="24"/>
            <w:u w:val="single"/>
          </w:rPr>
          <w:t xml:space="preserve">пункті 8 </w:t>
        </w:r>
      </w:hyperlink>
      <w:r w:rsidRPr="00AE64A2">
        <w:rPr>
          <w:rFonts w:ascii="Times New Roman" w:eastAsia="Times New Roman" w:hAnsi="Times New Roman" w:cs="Times New Roman"/>
          <w:sz w:val="24"/>
          <w:szCs w:val="24"/>
        </w:rPr>
        <w:t>розділу VІI Умов прийому, - довідки про реєстрацію місця проживання особи (</w:t>
      </w:r>
      <w:hyperlink r:id="rId12" w:anchor="n177" w:tgtFrame="_blank" w:history="1">
        <w:r w:rsidRPr="00AE64A2">
          <w:rPr>
            <w:rFonts w:ascii="Times New Roman" w:eastAsia="Times New Roman" w:hAnsi="Times New Roman" w:cs="Times New Roman"/>
            <w:color w:val="0000FF"/>
            <w:sz w:val="24"/>
            <w:szCs w:val="24"/>
            <w:u w:val="single"/>
          </w:rPr>
          <w:t>додаток 13</w:t>
        </w:r>
      </w:hyperlink>
      <w:r w:rsidRPr="00AE64A2">
        <w:rPr>
          <w:rFonts w:ascii="Times New Roman" w:eastAsia="Times New Roman" w:hAnsi="Times New Roman" w:cs="Times New Roman"/>
          <w:sz w:val="24"/>
          <w:szCs w:val="24"/>
        </w:rPr>
        <w:t xml:space="preserve">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 207).</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56" w:name="n59"/>
      <w:bookmarkEnd w:id="56"/>
      <w:r w:rsidRPr="00AE64A2">
        <w:rPr>
          <w:rFonts w:ascii="Times New Roman" w:eastAsia="Times New Roman" w:hAnsi="Times New Roman" w:cs="Times New Roman"/>
          <w:sz w:val="24"/>
          <w:szCs w:val="24"/>
        </w:rPr>
        <w:t xml:space="preserve">Для подання заяви вступник обирає заклад вищої освіти, освітній ступінь, конкурсну пропозицію та встановлює пріоритетність заяви для участі у конкурсному відборі для зарахування на місця за державним або регіональним замовленням. </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57" w:name="n60"/>
      <w:bookmarkEnd w:id="57"/>
      <w:r w:rsidRPr="00AE64A2">
        <w:rPr>
          <w:rFonts w:ascii="Times New Roman" w:eastAsia="Times New Roman" w:hAnsi="Times New Roman" w:cs="Times New Roman"/>
          <w:sz w:val="24"/>
          <w:szCs w:val="24"/>
        </w:rPr>
        <w:t>8. Подана вступником електронна заява відразу відображається у розділі Єдиної бази, до якого має доступ заклад вищої освіти, обраний вступником. У момент подання електронна заява отримує статус «Зареєстровано в Єдиній базі».</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58" w:name="n61"/>
      <w:bookmarkEnd w:id="58"/>
      <w:r w:rsidRPr="00AE64A2">
        <w:rPr>
          <w:rFonts w:ascii="Times New Roman" w:eastAsia="Times New Roman" w:hAnsi="Times New Roman" w:cs="Times New Roman"/>
          <w:sz w:val="24"/>
          <w:szCs w:val="24"/>
        </w:rPr>
        <w:t>9. Подану електронну заяву може бути скасовано вступником в особистому електронному кабінеті. При цьому електронній заяві встановлюється один із статусів:</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59" w:name="n62"/>
      <w:bookmarkEnd w:id="59"/>
      <w:r w:rsidRPr="00AE64A2">
        <w:rPr>
          <w:rFonts w:ascii="Times New Roman" w:eastAsia="Times New Roman" w:hAnsi="Times New Roman" w:cs="Times New Roman"/>
          <w:sz w:val="24"/>
          <w:szCs w:val="24"/>
        </w:rPr>
        <w:t>«Скасовано вступником» - якщо заяву не зареєстровано у закладі вищої освіти;</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60" w:name="n63"/>
      <w:bookmarkEnd w:id="60"/>
      <w:r w:rsidRPr="00AE64A2">
        <w:rPr>
          <w:rFonts w:ascii="Times New Roman" w:eastAsia="Times New Roman" w:hAnsi="Times New Roman" w:cs="Times New Roman"/>
          <w:sz w:val="24"/>
          <w:szCs w:val="24"/>
        </w:rPr>
        <w:t>«Скасовано вступником (без права подання нової заяви з такою ж пріоритетністю)» - якщо заяву зареєстровано або допущено до конкурсу у закладі вищої освіти. При цьому вступник не має права подання нової заяви з такою ж пріоритетністю.</w:t>
      </w:r>
    </w:p>
    <w:p w:rsidR="00AE64A2" w:rsidRPr="00AE64A2" w:rsidRDefault="00AE64A2" w:rsidP="00AE64A2">
      <w:pPr>
        <w:spacing w:after="0" w:line="360" w:lineRule="auto"/>
        <w:ind w:firstLine="567"/>
        <w:jc w:val="center"/>
        <w:rPr>
          <w:rFonts w:ascii="Times New Roman" w:eastAsia="Times New Roman" w:hAnsi="Times New Roman" w:cs="Times New Roman"/>
          <w:b/>
          <w:sz w:val="24"/>
          <w:szCs w:val="24"/>
        </w:rPr>
      </w:pPr>
      <w:bookmarkStart w:id="61" w:name="n64"/>
      <w:bookmarkEnd w:id="61"/>
      <w:r w:rsidRPr="00AE64A2">
        <w:rPr>
          <w:rFonts w:ascii="Times New Roman" w:eastAsia="Times New Roman" w:hAnsi="Times New Roman" w:cs="Times New Roman"/>
          <w:b/>
          <w:sz w:val="24"/>
          <w:szCs w:val="24"/>
        </w:rPr>
        <w:t>III. Прийняття та розгляд електронної заяви приймальною комісією закладу вищої освіти</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62" w:name="n65"/>
      <w:bookmarkEnd w:id="62"/>
      <w:r w:rsidRPr="00AE64A2">
        <w:rPr>
          <w:rFonts w:ascii="Times New Roman" w:eastAsia="Times New Roman" w:hAnsi="Times New Roman" w:cs="Times New Roman"/>
          <w:sz w:val="24"/>
          <w:szCs w:val="24"/>
        </w:rPr>
        <w:t>1. Керівник закладу вищої освіти забезпечує опрацювання приймальною комісією електронних заяв, що надійшли до закладу вищої освіти, відповідно до Умов прийому, цього Порядку та правил прийому до закладу вищої освіти.</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63" w:name="n66"/>
      <w:bookmarkEnd w:id="63"/>
      <w:r w:rsidRPr="00AE64A2">
        <w:rPr>
          <w:rFonts w:ascii="Times New Roman" w:eastAsia="Times New Roman" w:hAnsi="Times New Roman" w:cs="Times New Roman"/>
          <w:sz w:val="24"/>
          <w:szCs w:val="24"/>
        </w:rPr>
        <w:lastRenderedPageBreak/>
        <w:t xml:space="preserve">2. Електронна заява із статусом «Зареєстровано в Єдиній базі» розглядається приймальною комісією закладу вищої освіти у строки, встановлені в </w:t>
      </w:r>
      <w:hyperlink r:id="rId13" w:anchor="n214" w:tgtFrame="_blank" w:history="1">
        <w:r w:rsidRPr="00AE64A2">
          <w:rPr>
            <w:rFonts w:ascii="Times New Roman" w:eastAsia="Times New Roman" w:hAnsi="Times New Roman" w:cs="Times New Roman"/>
            <w:color w:val="0000FF"/>
            <w:sz w:val="24"/>
            <w:szCs w:val="24"/>
            <w:u w:val="single"/>
          </w:rPr>
          <w:t xml:space="preserve">пункті 13 </w:t>
        </w:r>
      </w:hyperlink>
      <w:r w:rsidRPr="00AE64A2">
        <w:rPr>
          <w:rFonts w:ascii="Times New Roman" w:eastAsia="Times New Roman" w:hAnsi="Times New Roman" w:cs="Times New Roman"/>
          <w:sz w:val="24"/>
          <w:szCs w:val="24"/>
        </w:rPr>
        <w:t>розділу VI Умов прийому. За результатами розгляду уповноважена особа приймальної комісії надає електронній заяві один з таких статусів, що відображаються в особистому електронному кабінеті вступника: «Зареєстровано у навчальному закладі» або «Потребує уточнення вступником».</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64" w:name="n67"/>
      <w:bookmarkEnd w:id="64"/>
      <w:r w:rsidRPr="00AE64A2">
        <w:rPr>
          <w:rFonts w:ascii="Times New Roman" w:eastAsia="Times New Roman" w:hAnsi="Times New Roman" w:cs="Times New Roman"/>
          <w:sz w:val="24"/>
          <w:szCs w:val="24"/>
        </w:rPr>
        <w:t>При встановленні електронній заяві статусу «Потребує уточнення вступником» уповноважена особа невідкладно вносить до відповідного розділу Єдиної бази вичерпний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змінює статус електронної заяви вступника на «Зареєстровано у закладі вищої освіти».</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65" w:name="n68"/>
      <w:bookmarkEnd w:id="65"/>
      <w:r w:rsidRPr="00AE64A2">
        <w:rPr>
          <w:rFonts w:ascii="Times New Roman" w:eastAsia="Times New Roman" w:hAnsi="Times New Roman" w:cs="Times New Roman"/>
          <w:sz w:val="24"/>
          <w:szCs w:val="24"/>
        </w:rPr>
        <w:t>3. На підставі рішення приймальної комісії закладу вищої освіти про допущення чи недопущення вступника до участі у конкурсному відборі для вступу до закладу вищої освіти уповноважена особа встановлює електронній заяві вступника статуси «Допущено до конкурсу» або «Відмовлено навчальним закладом» (із зазначенням причини відмови).</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66" w:name="n69"/>
      <w:bookmarkEnd w:id="66"/>
      <w:r w:rsidRPr="00AE64A2">
        <w:rPr>
          <w:rFonts w:ascii="Times New Roman" w:eastAsia="Times New Roman" w:hAnsi="Times New Roman" w:cs="Times New Roman"/>
          <w:sz w:val="24"/>
          <w:szCs w:val="24"/>
        </w:rPr>
        <w:t>4. При виявленні навчальним закладом технічної помилки, зробленої навчальним закладом або вступником під час внесення даних до Єдиної бази, за рішенням приймальної комісії закладу вищої освіти електронну заяву може бути анульовано до моменту встановлення статусу «Рекомендовано до зарахування», що підтверджується актом про допущену технічну помилку, сформованим в Єдиній базі. При цьому електронній заяві встановлюється статус «Скасовано навчальним закладом» з обов’язковим зазначенням причини скасування. Така заява вважається неподаною, а факт такого подання анулюється в Єдиній базі.</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67" w:name="n70"/>
      <w:bookmarkEnd w:id="67"/>
      <w:r w:rsidRPr="00AE64A2">
        <w:rPr>
          <w:rFonts w:ascii="Times New Roman" w:eastAsia="Times New Roman" w:hAnsi="Times New Roman" w:cs="Times New Roman"/>
          <w:sz w:val="24"/>
          <w:szCs w:val="24"/>
        </w:rPr>
        <w:t>Приймальна комісія повідомляє вступника про своє рішення у день його прийняття, після чого вступник може подати нову заяву на цю саму спеціальність до цього самого закладу вищої освіти.</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68" w:name="n71"/>
      <w:bookmarkEnd w:id="68"/>
      <w:r w:rsidRPr="00AE64A2">
        <w:rPr>
          <w:rFonts w:ascii="Times New Roman" w:eastAsia="Times New Roman" w:hAnsi="Times New Roman" w:cs="Times New Roman"/>
          <w:sz w:val="24"/>
          <w:szCs w:val="24"/>
        </w:rPr>
        <w:t>Виправлення технічних помилок відбувається не пізніше наступного дня після завершення прийому документів.</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69" w:name="n72"/>
      <w:bookmarkEnd w:id="69"/>
      <w:r w:rsidRPr="00AE64A2">
        <w:rPr>
          <w:rFonts w:ascii="Times New Roman" w:eastAsia="Times New Roman" w:hAnsi="Times New Roman" w:cs="Times New Roman"/>
          <w:sz w:val="24"/>
          <w:szCs w:val="24"/>
        </w:rPr>
        <w:t>5. Статус електронної заяви вступника, рекомендованого до зарахування за державним замовленням, змінюється зі статусу «Допущено до конкурсу (навчання за кошти державного (регіонального) бюджету)» на статус «Рекомендовано до зарахування (навчання за кошти державного (регіонального) бюджету)».</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70" w:name="n73"/>
      <w:bookmarkEnd w:id="70"/>
      <w:r w:rsidRPr="00AE64A2">
        <w:rPr>
          <w:rFonts w:ascii="Times New Roman" w:eastAsia="Times New Roman" w:hAnsi="Times New Roman" w:cs="Times New Roman"/>
          <w:sz w:val="24"/>
          <w:szCs w:val="24"/>
        </w:rPr>
        <w:t xml:space="preserve">Надання рекомендацій до зарахування для навчання за кошти фізичних або юридичних осіб здійснюється після зарахування вступників на місця за державним або </w:t>
      </w:r>
      <w:r w:rsidRPr="00AE64A2">
        <w:rPr>
          <w:rFonts w:ascii="Times New Roman" w:eastAsia="Times New Roman" w:hAnsi="Times New Roman" w:cs="Times New Roman"/>
          <w:sz w:val="24"/>
          <w:szCs w:val="24"/>
        </w:rPr>
        <w:lastRenderedPageBreak/>
        <w:t>регіональним замовленням. Уповноважена особа змінює статус електронної заяви вступника, який пройшов конкурсний відбір та щодо якого приймальною комісією прийнято рішення про рекомендування до зарахування на навчання за кошти фізичних або юридичних осіб, зі статусу «Допущено до конкурсу (навчання за кошти фізичних та/або юридичних осіб)» на статус «Рекомендовано до зарахування (навчання за кошти фізичних та юридичних осіб)».</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71" w:name="n74"/>
      <w:bookmarkEnd w:id="71"/>
      <w:r w:rsidRPr="00AE64A2">
        <w:rPr>
          <w:rFonts w:ascii="Times New Roman" w:eastAsia="Times New Roman" w:hAnsi="Times New Roman" w:cs="Times New Roman"/>
          <w:sz w:val="24"/>
          <w:szCs w:val="24"/>
        </w:rPr>
        <w:t>Зміна статусів електронної заяви вступника, що передбачена пунктами 2-4 цього розділу, здійснюється у строки, визначені Умовами прийому.</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72" w:name="n75"/>
      <w:bookmarkEnd w:id="72"/>
      <w:r w:rsidRPr="00AE64A2">
        <w:rPr>
          <w:rFonts w:ascii="Times New Roman" w:eastAsia="Times New Roman" w:hAnsi="Times New Roman" w:cs="Times New Roman"/>
          <w:sz w:val="24"/>
          <w:szCs w:val="24"/>
        </w:rPr>
        <w:t>6. Вступник, статус електронної заяви якого встановлено як «Рекомендовано до зарахування», зобов’язаний виконати вимоги Умов прийому.</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73" w:name="n76"/>
      <w:bookmarkEnd w:id="73"/>
      <w:r w:rsidRPr="00AE64A2">
        <w:rPr>
          <w:rFonts w:ascii="Times New Roman" w:eastAsia="Times New Roman" w:hAnsi="Times New Roman" w:cs="Times New Roman"/>
          <w:sz w:val="24"/>
          <w:szCs w:val="24"/>
        </w:rPr>
        <w:t>7. Після виконання вступником вимог Умов прийому керівник закладу вищої освіти на підставі рішення приймальної комісії про рекомендування до зарахування на навчання видає наказ про зарахування на навчання такого вступника, на підставі якого уповноважена особа змінює статус електронної заяви вступника на «Включено до наказу».</w:t>
      </w:r>
    </w:p>
    <w:p w:rsidR="00AE64A2" w:rsidRPr="00AE64A2" w:rsidRDefault="00AE64A2" w:rsidP="00AE64A2">
      <w:pPr>
        <w:spacing w:after="0" w:line="360" w:lineRule="auto"/>
        <w:ind w:firstLine="567"/>
        <w:jc w:val="both"/>
        <w:rPr>
          <w:rFonts w:ascii="Times New Roman" w:eastAsia="Times New Roman" w:hAnsi="Times New Roman" w:cs="Times New Roman"/>
          <w:sz w:val="24"/>
          <w:szCs w:val="24"/>
        </w:rPr>
      </w:pPr>
      <w:bookmarkStart w:id="74" w:name="n77"/>
      <w:bookmarkEnd w:id="74"/>
      <w:r w:rsidRPr="00AE64A2">
        <w:rPr>
          <w:rFonts w:ascii="Times New Roman" w:eastAsia="Times New Roman" w:hAnsi="Times New Roman" w:cs="Times New Roman"/>
          <w:sz w:val="24"/>
          <w:szCs w:val="24"/>
        </w:rPr>
        <w:t>8. У разі невиконання вступником, електронна заява якого отримала статус «Рекомендовано до зарахування», вимог Умов прийому рішення про рекомендування його до зарахування анулюється приймальною комісією закладу вищої освіти. На підставі цього уповноважена особа змінює статус електронної заяви вступника на статус «Виключено зі списку рекомендованих» або «Допущено до конкурсу (навчання за кошти фізичних та юридичних осіб)».</w:t>
      </w:r>
    </w:p>
    <w:tbl>
      <w:tblPr>
        <w:tblW w:w="5000" w:type="pct"/>
        <w:tblCellSpacing w:w="0" w:type="dxa"/>
        <w:tblCellMar>
          <w:left w:w="0" w:type="dxa"/>
          <w:right w:w="0" w:type="dxa"/>
        </w:tblCellMar>
        <w:tblLook w:val="04A0"/>
      </w:tblPr>
      <w:tblGrid>
        <w:gridCol w:w="3929"/>
        <w:gridCol w:w="5426"/>
      </w:tblGrid>
      <w:tr w:rsidR="00AE64A2" w:rsidRPr="00AE64A2" w:rsidTr="00AE64A2">
        <w:trPr>
          <w:tblCellSpacing w:w="0" w:type="dxa"/>
        </w:trPr>
        <w:tc>
          <w:tcPr>
            <w:tcW w:w="2100" w:type="pct"/>
            <w:hideMark/>
          </w:tcPr>
          <w:p w:rsidR="00AE64A2" w:rsidRPr="00AE64A2" w:rsidRDefault="00AE64A2" w:rsidP="00AE64A2">
            <w:pPr>
              <w:spacing w:before="100" w:beforeAutospacing="1" w:after="100" w:afterAutospacing="1" w:line="240" w:lineRule="auto"/>
              <w:rPr>
                <w:rFonts w:ascii="Times New Roman" w:eastAsia="Times New Roman" w:hAnsi="Times New Roman" w:cs="Times New Roman"/>
                <w:sz w:val="24"/>
                <w:szCs w:val="24"/>
              </w:rPr>
            </w:pPr>
            <w:bookmarkStart w:id="75" w:name="n78"/>
            <w:bookmarkEnd w:id="75"/>
          </w:p>
        </w:tc>
        <w:tc>
          <w:tcPr>
            <w:tcW w:w="3500" w:type="pct"/>
            <w:hideMark/>
          </w:tcPr>
          <w:p w:rsidR="00AE64A2" w:rsidRPr="00AE64A2" w:rsidRDefault="00AE64A2" w:rsidP="00AE64A2">
            <w:pPr>
              <w:spacing w:before="100" w:beforeAutospacing="1" w:after="100" w:afterAutospacing="1" w:line="240" w:lineRule="auto"/>
              <w:rPr>
                <w:rFonts w:ascii="Times New Roman" w:eastAsia="Times New Roman" w:hAnsi="Times New Roman" w:cs="Times New Roman"/>
                <w:sz w:val="24"/>
                <w:szCs w:val="24"/>
              </w:rPr>
            </w:pPr>
          </w:p>
        </w:tc>
      </w:tr>
    </w:tbl>
    <w:p w:rsidR="00E20FD4" w:rsidRDefault="00E20FD4"/>
    <w:sectPr w:rsidR="00E20F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E64A2"/>
    <w:rsid w:val="00AE64A2"/>
    <w:rsid w:val="00E20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AE6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E64A2"/>
  </w:style>
  <w:style w:type="character" w:styleId="a3">
    <w:name w:val="Hyperlink"/>
    <w:basedOn w:val="a0"/>
    <w:uiPriority w:val="99"/>
    <w:semiHidden/>
    <w:unhideWhenUsed/>
    <w:rsid w:val="00AE64A2"/>
    <w:rPr>
      <w:color w:val="0000FF"/>
      <w:u w:val="single"/>
    </w:rPr>
  </w:style>
  <w:style w:type="paragraph" w:customStyle="1" w:styleId="rvps6">
    <w:name w:val="rvps6"/>
    <w:basedOn w:val="a"/>
    <w:rsid w:val="00AE6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AE64A2"/>
  </w:style>
  <w:style w:type="paragraph" w:customStyle="1" w:styleId="rvps7">
    <w:name w:val="rvps7"/>
    <w:basedOn w:val="a"/>
    <w:rsid w:val="00AE6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AE64A2"/>
  </w:style>
  <w:style w:type="paragraph" w:customStyle="1" w:styleId="rvps2">
    <w:name w:val="rvps2"/>
    <w:basedOn w:val="a"/>
    <w:rsid w:val="00AE64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
    <w:rsid w:val="00AE6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AE64A2"/>
  </w:style>
  <w:style w:type="paragraph" w:customStyle="1" w:styleId="rvps15">
    <w:name w:val="rvps15"/>
    <w:basedOn w:val="a"/>
    <w:rsid w:val="00AE64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6782331">
      <w:bodyDiv w:val="1"/>
      <w:marLeft w:val="0"/>
      <w:marRight w:val="0"/>
      <w:marTop w:val="0"/>
      <w:marBottom w:val="0"/>
      <w:divBdr>
        <w:top w:val="none" w:sz="0" w:space="0" w:color="auto"/>
        <w:left w:val="none" w:sz="0" w:space="0" w:color="auto"/>
        <w:bottom w:val="none" w:sz="0" w:space="0" w:color="auto"/>
        <w:right w:val="none" w:sz="0" w:space="0" w:color="auto"/>
      </w:divBdr>
      <w:divsChild>
        <w:div w:id="1833713691">
          <w:marLeft w:val="0"/>
          <w:marRight w:val="0"/>
          <w:marTop w:val="0"/>
          <w:marBottom w:val="0"/>
          <w:divBdr>
            <w:top w:val="none" w:sz="0" w:space="0" w:color="auto"/>
            <w:left w:val="none" w:sz="0" w:space="0" w:color="auto"/>
            <w:bottom w:val="none" w:sz="0" w:space="0" w:color="auto"/>
            <w:right w:val="none" w:sz="0" w:space="0" w:color="auto"/>
          </w:divBdr>
        </w:div>
        <w:div w:id="459033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z1397-17/paran369" TargetMode="External"/><Relationship Id="rId13" Type="http://schemas.openxmlformats.org/officeDocument/2006/relationships/hyperlink" Target="http://zakon5.rada.gov.ua/laws/show/z1397-17/paran214" TargetMode="External"/><Relationship Id="rId3" Type="http://schemas.openxmlformats.org/officeDocument/2006/relationships/webSettings" Target="webSettings.xml"/><Relationship Id="rId7" Type="http://schemas.openxmlformats.org/officeDocument/2006/relationships/hyperlink" Target="http://zakon5.rada.gov.ua/laws/show/z1397-17/paran369" TargetMode="External"/><Relationship Id="rId12" Type="http://schemas.openxmlformats.org/officeDocument/2006/relationships/hyperlink" Target="http://zakon5.rada.gov.ua/laws/show/207-2016-%D0%BF/paran1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5.rada.gov.ua/laws/show/752-2011-%D0%BF/paran16" TargetMode="External"/><Relationship Id="rId11" Type="http://schemas.openxmlformats.org/officeDocument/2006/relationships/hyperlink" Target="http://zakon5.rada.gov.ua/laws/show/z1397-17/paran246" TargetMode="External"/><Relationship Id="rId5" Type="http://schemas.openxmlformats.org/officeDocument/2006/relationships/hyperlink" Target="http://zakon5.rada.gov.ua/laws/show/1556-18" TargetMode="External"/><Relationship Id="rId15" Type="http://schemas.openxmlformats.org/officeDocument/2006/relationships/theme" Target="theme/theme1.xml"/><Relationship Id="rId10" Type="http://schemas.openxmlformats.org/officeDocument/2006/relationships/hyperlink" Target="http://zakon5.rada.gov.ua/laws/show/z1397-17/paran161" TargetMode="External"/><Relationship Id="rId4" Type="http://schemas.openxmlformats.org/officeDocument/2006/relationships/hyperlink" Target="http://zakon5.rada.gov.ua/laws/show/z1397-17/paran7" TargetMode="External"/><Relationship Id="rId9" Type="http://schemas.openxmlformats.org/officeDocument/2006/relationships/hyperlink" Target="http://zakon5.rada.gov.ua/laws/show/z1397-17/paran44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2426</Words>
  <Characters>13832</Characters>
  <Application>Microsoft Office Word</Application>
  <DocSecurity>0</DocSecurity>
  <Lines>115</Lines>
  <Paragraphs>32</Paragraphs>
  <ScaleCrop>false</ScaleCrop>
  <Company>SPecialiST RePack</Company>
  <LinksUpToDate>false</LinksUpToDate>
  <CharactersWithSpaces>16226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2018-02-28T13:22:00Z</dcterms:created>
  <dcterms:modified xsi:type="dcterms:W3CDTF">2018-02-28T13:26:00Z</dcterms:modified>
</cp:coreProperties>
</file>